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939800</wp:posOffset>
            </wp:positionH>
            <wp:positionV relativeFrom="paragraph">
              <wp:posOffset>142875</wp:posOffset>
            </wp:positionV>
            <wp:extent cx="466725" cy="612140"/>
            <wp:effectExtent b="0" l="0" r="0" t="0"/>
            <wp:wrapNone/>
            <wp:docPr descr="Description: Harrisfield PS Logo" id="6" name="image1.jpg"/>
            <a:graphic>
              <a:graphicData uri="http://schemas.openxmlformats.org/drawingml/2006/picture">
                <pic:pic>
                  <pic:nvPicPr>
                    <pic:cNvPr descr="Description: Harrisfield PS 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12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1"/>
        <w:keepLines w:val="1"/>
        <w:spacing w:after="240" w:before="4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SCHOOL PRIVACY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bookmarkStart w:colFirst="0" w:colLast="0" w:name="_heading=h.it2spf5mdr7" w:id="0"/>
      <w:bookmarkEnd w:id="0"/>
      <w:r w:rsidDel="00000000" w:rsidR="00000000" w:rsidRPr="00000000">
        <w:rPr>
          <w:b w:val="1"/>
          <w:bCs w:val="1"/>
          <w:rtl w:val="0"/>
        </w:rPr>
        <w:t xml:space="preserve">Help for non-English speakers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-3174</wp:posOffset>
            </wp:positionH>
            <wp:positionV relativeFrom="paragraph">
              <wp:posOffset>1270</wp:posOffset>
            </wp:positionV>
            <wp:extent cx="798195" cy="798195"/>
            <wp:effectExtent b="0" l="0" r="0" t="0"/>
            <wp:wrapSquare wrapText="bothSides" distB="0" distT="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8890</wp:posOffset>
            </wp:positionV>
            <wp:extent cx="798195" cy="798195"/>
            <wp:effectExtent b="0" l="0" r="0" t="0"/>
            <wp:wrapSquare wrapText="bothSides" distB="0" distT="0" distL="114300" distR="11430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If you need help to understand the information in this policy, please contact the school office on (03) 9546 9210.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Harrisfield Primary School is guided by the Department of Education guidelines regarding School Privacy.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Refer to the following site to access the DET School Privacy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Policy and Advisory Library | education.vic.gov.au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Quattrocento Sans" w:cs="Quattrocento Sans" w:eastAsia="Quattrocento Sans" w:hAnsi="Quattrocento Sans"/>
          <w:color w:val="0000ff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COMMUNICATION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This policy will be communicated to our school community in the following ways: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Available publicly on our school’s website where applicable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Saved on </w:t>
      </w:r>
      <w:r w:rsidDel="00000000" w:rsidR="00000000" w:rsidRPr="00000000">
        <w:rPr>
          <w:rtl w:val="0"/>
        </w:rPr>
        <w:t xml:space="preserve">Staff Google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in staff induction processes, staff training and child safety training processes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staff briefings/meetings as required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parent information nights/sessions where applicable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as annual reference as a COMPASS notification if required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Made available in hard copy from school administration upon request.</w:t>
      </w:r>
    </w:p>
    <w:p w:rsidR="00000000" w:rsidDel="00000000" w:rsidP="00000000" w:rsidRDefault="00000000" w:rsidRPr="00000000" w14:paraId="00000015">
      <w:pPr>
        <w:rPr>
          <w:rFonts w:ascii="Quattrocento Sans" w:cs="Quattrocento Sans" w:eastAsia="Quattrocento Sans" w:hAnsi="Quattrocento Sans"/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spacing w:after="240" w:before="4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POLICY REVIEW AND APPROVAL</w:t>
      </w:r>
    </w:p>
    <w:tbl>
      <w:tblPr>
        <w:tblStyle w:val="Table1"/>
        <w:tblW w:w="9006.0" w:type="dxa"/>
        <w:jc w:val="left"/>
        <w:tblLayout w:type="fixed"/>
        <w:tblLook w:val="0400"/>
      </w:tblPr>
      <w:tblGrid>
        <w:gridCol w:w="2938"/>
        <w:gridCol w:w="6068"/>
        <w:tblGridChange w:id="0">
          <w:tblGrid>
            <w:gridCol w:w="2938"/>
            <w:gridCol w:w="60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last reviewed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19th May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scheduled review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May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HARRISFIELD PRIMARY SCHOOL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DE67D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74A3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4A3E"/>
  </w:style>
  <w:style w:type="paragraph" w:styleId="Footer">
    <w:name w:val="footer"/>
    <w:basedOn w:val="Normal"/>
    <w:link w:val="FooterChar"/>
    <w:uiPriority w:val="99"/>
    <w:unhideWhenUsed w:val="1"/>
    <w:rsid w:val="00474A3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4A3E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9C276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7B605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2.education.vic.gov.au/pa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gP4dTJSUXjmTFqKN+49c1B8U8w==">CgMxLjAyDWguaXQyc3BmNW1kcjc4AHIhMTlnQXlOOXBWMm1qTDkwazZQVVowVjJCeFBtZlpVWFhL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2024-12-05T04:11:00Z</dcterms:created>
  <dc:creator>Harris, Gillian</dc:creator>
</cp:coreProperties>
</file>