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06C" w:rsidRPr="004E1275" w:rsidRDefault="00801D73" w:rsidP="00BF206C">
      <w:pPr>
        <w:pStyle w:val="Subtitle"/>
        <w:jc w:val="right"/>
        <w:rPr>
          <w:color w:val="C00000"/>
        </w:rPr>
      </w:pPr>
      <w:r w:rsidRPr="004E1275">
        <w:rPr>
          <w:b/>
          <w:noProof/>
          <w:color w:val="C00000"/>
          <w:lang w:val="en-AU"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-391160</wp:posOffset>
            </wp:positionH>
            <wp:positionV relativeFrom="page">
              <wp:posOffset>294640</wp:posOffset>
            </wp:positionV>
            <wp:extent cx="828675" cy="1101090"/>
            <wp:effectExtent l="0" t="0" r="9525" b="3810"/>
            <wp:wrapTopAndBottom/>
            <wp:docPr id="1" name="Picture 1" descr="R:\School Logos etc\Harrisfield P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School Logos etc\Harrisfield PS-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10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206C" w:rsidRPr="004E1275">
        <w:rPr>
          <w:b/>
          <w:color w:val="C00000"/>
        </w:rPr>
        <w:t>HARRISFIELD PRIMARY SCHOOL</w:t>
      </w:r>
    </w:p>
    <w:p w:rsidR="00BF206C" w:rsidRPr="004E1275" w:rsidRDefault="00BF206C" w:rsidP="00BF206C">
      <w:pPr>
        <w:pStyle w:val="Title"/>
        <w:jc w:val="right"/>
        <w:rPr>
          <w:rStyle w:val="SubtleEmphasis"/>
          <w:i w:val="0"/>
          <w:color w:val="auto"/>
        </w:rPr>
      </w:pPr>
      <w:r w:rsidRPr="004E1275">
        <w:rPr>
          <w:rStyle w:val="SubtleEmphasis"/>
          <w:color w:val="auto"/>
        </w:rPr>
        <w:t xml:space="preserve">Parent Payment Policy </w:t>
      </w:r>
    </w:p>
    <w:p w:rsidR="00BF206C" w:rsidRPr="00B70F0B" w:rsidRDefault="00BF206C" w:rsidP="00BF206C">
      <w:pPr>
        <w:pStyle w:val="Subtitle"/>
        <w:rPr>
          <w:b/>
        </w:rPr>
      </w:pPr>
      <w:r>
        <w:rPr>
          <w:b/>
        </w:rPr>
        <w:t xml:space="preserve">  </w:t>
      </w:r>
    </w:p>
    <w:p w:rsidR="00BF206C" w:rsidRDefault="00BF206C" w:rsidP="00BF206C">
      <w:pPr>
        <w:pStyle w:val="Heading1"/>
        <w:rPr>
          <w:sz w:val="22"/>
          <w:lang w:eastAsia="en-AU"/>
        </w:rPr>
      </w:pPr>
      <w:r w:rsidRPr="00A21F45">
        <w:rPr>
          <w:sz w:val="22"/>
          <w:lang w:eastAsia="en-AU"/>
        </w:rPr>
        <w:t>Parent Payment Charges</w:t>
      </w:r>
    </w:p>
    <w:p w:rsidR="00F71426" w:rsidRDefault="00595418" w:rsidP="00F71426">
      <w:pPr>
        <w:spacing w:line="240" w:lineRule="auto"/>
        <w:jc w:val="both"/>
        <w:rPr>
          <w:rFonts w:asciiTheme="majorHAnsi" w:eastAsia="Times New Roman" w:hAnsiTheme="majorHAnsi"/>
          <w:color w:val="404040" w:themeColor="text1" w:themeTint="BF"/>
          <w:lang w:eastAsia="en-AU"/>
        </w:rPr>
      </w:pPr>
      <w:r>
        <w:rPr>
          <w:rFonts w:asciiTheme="majorHAnsi" w:eastAsia="Times New Roman" w:hAnsiTheme="majorHAnsi"/>
          <w:color w:val="404040" w:themeColor="text1" w:themeTint="BF"/>
          <w:lang w:eastAsia="en-AU"/>
        </w:rPr>
        <w:t>Harrisfield</w:t>
      </w:r>
      <w:r w:rsidR="00F71426">
        <w:rPr>
          <w:rFonts w:asciiTheme="majorHAnsi" w:eastAsia="Times New Roman" w:hAnsiTheme="majorHAnsi"/>
          <w:color w:val="404040" w:themeColor="text1" w:themeTint="BF"/>
          <w:lang w:eastAsia="en-AU"/>
        </w:rPr>
        <w:t xml:space="preserve"> Primary School Council will annually review parent payments requested to ensure they are in line with Department of Education &amp; Training guideline</w:t>
      </w:r>
      <w:r>
        <w:rPr>
          <w:rFonts w:asciiTheme="majorHAnsi" w:eastAsia="Times New Roman" w:hAnsiTheme="majorHAnsi"/>
          <w:color w:val="404040" w:themeColor="text1" w:themeTint="BF"/>
          <w:lang w:eastAsia="en-AU"/>
        </w:rPr>
        <w:t>s</w:t>
      </w:r>
      <w:r w:rsidR="00F71426">
        <w:rPr>
          <w:rFonts w:asciiTheme="majorHAnsi" w:eastAsia="Times New Roman" w:hAnsiTheme="majorHAnsi"/>
          <w:color w:val="404040" w:themeColor="text1" w:themeTint="BF"/>
          <w:lang w:eastAsia="en-AU"/>
        </w:rPr>
        <w:t>.  Charges will be clearly itemized, costed and categorised as Essential Student Learning Items, Optional Items and Voluntary Contributions.</w:t>
      </w:r>
    </w:p>
    <w:p w:rsidR="00F71426" w:rsidRDefault="00F71426" w:rsidP="00F71426">
      <w:pPr>
        <w:spacing w:line="240" w:lineRule="auto"/>
        <w:jc w:val="both"/>
        <w:rPr>
          <w:rFonts w:asciiTheme="majorHAnsi" w:eastAsia="Times New Roman" w:hAnsiTheme="majorHAnsi"/>
          <w:color w:val="404040" w:themeColor="text1" w:themeTint="BF"/>
          <w:lang w:eastAsia="en-AU"/>
        </w:rPr>
      </w:pPr>
      <w:r>
        <w:rPr>
          <w:rFonts w:asciiTheme="majorHAnsi" w:eastAsia="Times New Roman" w:hAnsiTheme="majorHAnsi"/>
          <w:color w:val="404040" w:themeColor="text1" w:themeTint="BF"/>
          <w:lang w:eastAsia="en-AU"/>
        </w:rPr>
        <w:t>Parent contribution requests will be made in line with the principles of educational value, access, equity and inclusion, affordability, engagement and support, respect and confidentiality, transparency and accountability.</w:t>
      </w:r>
    </w:p>
    <w:p w:rsidR="00F71426" w:rsidRDefault="00F71426" w:rsidP="00F71426">
      <w:pPr>
        <w:spacing w:after="180" w:line="240" w:lineRule="auto"/>
        <w:jc w:val="both"/>
        <w:rPr>
          <w:rFonts w:asciiTheme="majorHAnsi" w:eastAsia="Times New Roman" w:hAnsiTheme="majorHAnsi"/>
          <w:color w:val="404040" w:themeColor="text1" w:themeTint="BF"/>
          <w:lang w:eastAsia="en-AU"/>
        </w:rPr>
      </w:pPr>
      <w:r>
        <w:rPr>
          <w:rFonts w:asciiTheme="majorHAnsi" w:eastAsia="Times New Roman" w:hAnsiTheme="majorHAnsi"/>
          <w:color w:val="404040" w:themeColor="text1" w:themeTint="BF"/>
          <w:lang w:eastAsia="en-AU"/>
        </w:rPr>
        <w:t>Parent contributions will be requested to assist the school in providing an enhanced teaching and learning program for every student, in line with the school’s priorities.</w:t>
      </w:r>
    </w:p>
    <w:p w:rsidR="00F71426" w:rsidRPr="00F71426" w:rsidRDefault="00F71426" w:rsidP="00F71426">
      <w:pPr>
        <w:rPr>
          <w:lang w:val="en-US" w:eastAsia="en-AU"/>
        </w:rPr>
      </w:pPr>
    </w:p>
    <w:p w:rsidR="00BF206C" w:rsidRPr="00A21F45" w:rsidRDefault="00BF206C" w:rsidP="00BF206C">
      <w:pPr>
        <w:pStyle w:val="Heading1"/>
        <w:rPr>
          <w:sz w:val="22"/>
          <w:lang w:eastAsia="en-AU"/>
        </w:rPr>
      </w:pPr>
      <w:r w:rsidRPr="00A21F45">
        <w:rPr>
          <w:sz w:val="22"/>
          <w:lang w:eastAsia="en-AU"/>
        </w:rPr>
        <w:t xml:space="preserve">Payment arrangements and methods </w:t>
      </w:r>
    </w:p>
    <w:p w:rsidR="00F71426" w:rsidRPr="00A42828" w:rsidRDefault="00F71426" w:rsidP="00F71426">
      <w:pPr>
        <w:jc w:val="both"/>
        <w:rPr>
          <w:rFonts w:asciiTheme="majorHAnsi" w:hAnsiTheme="majorHAnsi"/>
        </w:rPr>
      </w:pPr>
      <w:bookmarkStart w:id="0" w:name="_Information_sheet_for"/>
      <w:bookmarkEnd w:id="0"/>
      <w:r w:rsidRPr="00A42828">
        <w:rPr>
          <w:rFonts w:asciiTheme="majorHAnsi" w:hAnsiTheme="majorHAnsi"/>
        </w:rPr>
        <w:t xml:space="preserve">Parents will be provided with early notification of annual payment requests to allow parents sufficient time to plan for payment (a recommended 6 </w:t>
      </w:r>
      <w:r w:rsidR="004E1275" w:rsidRPr="00A42828">
        <w:rPr>
          <w:rFonts w:asciiTheme="majorHAnsi" w:hAnsiTheme="majorHAnsi"/>
        </w:rPr>
        <w:t>weeks’ notice</w:t>
      </w:r>
      <w:r w:rsidRPr="00A42828">
        <w:rPr>
          <w:rFonts w:asciiTheme="majorHAnsi" w:hAnsiTheme="majorHAnsi"/>
        </w:rPr>
        <w:t xml:space="preserve"> should be given). </w:t>
      </w:r>
    </w:p>
    <w:p w:rsidR="00F71426" w:rsidRPr="00A42828" w:rsidRDefault="00F71426" w:rsidP="00F71426">
      <w:pPr>
        <w:jc w:val="both"/>
        <w:rPr>
          <w:rFonts w:asciiTheme="majorHAnsi" w:hAnsiTheme="majorHAnsi"/>
        </w:rPr>
      </w:pPr>
      <w:r w:rsidRPr="00A42828">
        <w:rPr>
          <w:rFonts w:asciiTheme="majorHAnsi" w:hAnsiTheme="majorHAnsi"/>
        </w:rPr>
        <w:t>Reasonable notice will be given for any other payment requests during the year (i.e. excursions, swimming, camps)</w:t>
      </w:r>
    </w:p>
    <w:p w:rsidR="00F71426" w:rsidRPr="00A42828" w:rsidRDefault="00F71426" w:rsidP="00F71426">
      <w:pPr>
        <w:spacing w:after="180"/>
        <w:jc w:val="both"/>
        <w:rPr>
          <w:rFonts w:asciiTheme="majorHAnsi" w:eastAsia="Times New Roman" w:hAnsiTheme="majorHAnsi"/>
          <w:i/>
          <w:color w:val="404040" w:themeColor="text1" w:themeTint="BF"/>
          <w:lang w:eastAsia="en-AU"/>
        </w:rPr>
      </w:pPr>
      <w:r w:rsidRPr="00A42828">
        <w:rPr>
          <w:rFonts w:asciiTheme="majorHAnsi" w:hAnsiTheme="majorHAnsi"/>
        </w:rPr>
        <w:t xml:space="preserve">Parents </w:t>
      </w:r>
      <w:r w:rsidR="00595418">
        <w:rPr>
          <w:rFonts w:asciiTheme="majorHAnsi" w:hAnsiTheme="majorHAnsi"/>
        </w:rPr>
        <w:t>are able</w:t>
      </w:r>
      <w:r w:rsidRPr="00A42828">
        <w:rPr>
          <w:rFonts w:asciiTheme="majorHAnsi" w:hAnsiTheme="majorHAnsi"/>
        </w:rPr>
        <w:t xml:space="preserve"> to make payment in instalments and </w:t>
      </w:r>
      <w:r w:rsidR="00595418">
        <w:rPr>
          <w:rFonts w:asciiTheme="majorHAnsi" w:hAnsiTheme="majorHAnsi"/>
        </w:rPr>
        <w:t xml:space="preserve">will </w:t>
      </w:r>
      <w:r w:rsidRPr="00A42828">
        <w:rPr>
          <w:rFonts w:asciiTheme="majorHAnsi" w:hAnsiTheme="majorHAnsi"/>
        </w:rPr>
        <w:t xml:space="preserve">be provided with several methods of payment such as BPAY, Cash, </w:t>
      </w:r>
      <w:r w:rsidR="00595418">
        <w:rPr>
          <w:rFonts w:asciiTheme="majorHAnsi" w:hAnsiTheme="majorHAnsi"/>
        </w:rPr>
        <w:t>CentrePay</w:t>
      </w:r>
      <w:r w:rsidRPr="00A42828">
        <w:rPr>
          <w:rFonts w:asciiTheme="majorHAnsi" w:hAnsiTheme="majorHAnsi"/>
        </w:rPr>
        <w:t xml:space="preserve">, EFTPOS and Direct Deposit.  Parents are able to enter into confidential payment plan arrangements by contacting the </w:t>
      </w:r>
      <w:r w:rsidR="00BB7F98">
        <w:rPr>
          <w:rFonts w:asciiTheme="majorHAnsi" w:hAnsiTheme="majorHAnsi"/>
        </w:rPr>
        <w:t>S</w:t>
      </w:r>
      <w:r w:rsidRPr="00A42828">
        <w:rPr>
          <w:rFonts w:asciiTheme="majorHAnsi" w:hAnsiTheme="majorHAnsi"/>
        </w:rPr>
        <w:t>chool</w:t>
      </w:r>
      <w:r w:rsidR="00BB7F98">
        <w:rPr>
          <w:rFonts w:asciiTheme="majorHAnsi" w:hAnsiTheme="majorHAnsi"/>
        </w:rPr>
        <w:t xml:space="preserve"> Office</w:t>
      </w:r>
      <w:r w:rsidRPr="00A42828">
        <w:rPr>
          <w:rFonts w:asciiTheme="majorHAnsi" w:hAnsiTheme="majorHAnsi"/>
        </w:rPr>
        <w:t xml:space="preserve"> on 9546 </w:t>
      </w:r>
      <w:r w:rsidR="00595418">
        <w:rPr>
          <w:rFonts w:asciiTheme="majorHAnsi" w:hAnsiTheme="majorHAnsi"/>
        </w:rPr>
        <w:t>9210</w:t>
      </w:r>
      <w:r w:rsidRPr="00A42828">
        <w:rPr>
          <w:rFonts w:asciiTheme="majorHAnsi" w:hAnsiTheme="majorHAnsi"/>
        </w:rPr>
        <w:t>.</w:t>
      </w:r>
    </w:p>
    <w:p w:rsidR="00BF206C" w:rsidRPr="00A21F45" w:rsidRDefault="00BF206C" w:rsidP="00BF206C">
      <w:pPr>
        <w:autoSpaceDE w:val="0"/>
        <w:autoSpaceDN w:val="0"/>
        <w:adjustRightInd w:val="0"/>
        <w:spacing w:line="240" w:lineRule="auto"/>
        <w:rPr>
          <w:rFonts w:eastAsia="Times New Roman"/>
          <w:i/>
          <w:color w:val="404040" w:themeColor="text1" w:themeTint="BF"/>
          <w:sz w:val="20"/>
          <w:szCs w:val="21"/>
          <w:lang w:eastAsia="en-AU"/>
        </w:rPr>
      </w:pPr>
    </w:p>
    <w:p w:rsidR="00BF206C" w:rsidRPr="00A21F45" w:rsidRDefault="00BF206C" w:rsidP="00BF206C">
      <w:pPr>
        <w:pStyle w:val="Heading1"/>
        <w:rPr>
          <w:sz w:val="22"/>
          <w:lang w:eastAsia="en-AU"/>
        </w:rPr>
      </w:pPr>
      <w:r w:rsidRPr="00A21F45">
        <w:rPr>
          <w:sz w:val="22"/>
          <w:lang w:eastAsia="en-AU"/>
        </w:rPr>
        <w:t>Family support options</w:t>
      </w:r>
    </w:p>
    <w:p w:rsidR="00595418" w:rsidRPr="00595418" w:rsidRDefault="00595418" w:rsidP="00595418">
      <w:pPr>
        <w:spacing w:after="0" w:line="276" w:lineRule="auto"/>
        <w:rPr>
          <w:rFonts w:ascii="Calibri Light" w:eastAsia="Calibri" w:hAnsi="Calibri Light" w:cs="Calibri Light"/>
        </w:rPr>
      </w:pPr>
      <w:r w:rsidRPr="00595418">
        <w:rPr>
          <w:rFonts w:ascii="Calibri Light" w:eastAsia="Calibri" w:hAnsi="Calibri Light" w:cs="Calibri Light"/>
        </w:rPr>
        <w:t>The school appreciates that families may sometimes experience financial difficulties in meeting requests for</w:t>
      </w:r>
      <w:r w:rsidRPr="00AD36AF">
        <w:rPr>
          <w:rFonts w:ascii="Calibri Light" w:eastAsia="Calibri" w:hAnsi="Calibri Light" w:cs="Calibri Light"/>
        </w:rPr>
        <w:t xml:space="preserve"> </w:t>
      </w:r>
      <w:r w:rsidRPr="00595418">
        <w:rPr>
          <w:rFonts w:ascii="Calibri Light" w:eastAsia="Calibri" w:hAnsi="Calibri Light" w:cs="Calibri Light"/>
        </w:rPr>
        <w:t>payments and contributions. A range of support options are available to assist parents, including:</w:t>
      </w:r>
    </w:p>
    <w:p w:rsidR="00595418" w:rsidRPr="00595418" w:rsidRDefault="00595418" w:rsidP="00595418">
      <w:pPr>
        <w:spacing w:after="0" w:line="276" w:lineRule="auto"/>
        <w:rPr>
          <w:rFonts w:ascii="Calibri Light" w:eastAsia="Calibri" w:hAnsi="Calibri Light" w:cs="Calibri Light"/>
        </w:rPr>
      </w:pPr>
      <w:r w:rsidRPr="00595418">
        <w:rPr>
          <w:rFonts w:ascii="Calibri Light" w:eastAsia="Calibri" w:hAnsi="Calibri Light" w:cs="Calibri Light"/>
        </w:rPr>
        <w:t>• The Camps, Sports and Excursion fund (CSEF) supports families who me</w:t>
      </w:r>
      <w:r w:rsidRPr="00AD36AF">
        <w:rPr>
          <w:rFonts w:ascii="Calibri Light" w:eastAsia="Calibri" w:hAnsi="Calibri Light" w:cs="Calibri Light"/>
        </w:rPr>
        <w:t>e</w:t>
      </w:r>
      <w:r w:rsidRPr="00595418">
        <w:rPr>
          <w:rFonts w:ascii="Calibri Light" w:eastAsia="Calibri" w:hAnsi="Calibri Light" w:cs="Calibri Light"/>
        </w:rPr>
        <w:t>t eligibility criteria set by the</w:t>
      </w:r>
      <w:r w:rsidRPr="00AD36AF">
        <w:rPr>
          <w:rFonts w:ascii="Calibri Light" w:eastAsia="Calibri" w:hAnsi="Calibri Light" w:cs="Calibri Light"/>
        </w:rPr>
        <w:t xml:space="preserve"> </w:t>
      </w:r>
      <w:r w:rsidRPr="00595418">
        <w:rPr>
          <w:rFonts w:ascii="Calibri Light" w:eastAsia="Calibri" w:hAnsi="Calibri Light" w:cs="Calibri Light"/>
        </w:rPr>
        <w:t>Victorian Government to ensure the student has the opportunity to participate in important, educationa</w:t>
      </w:r>
      <w:r w:rsidR="00AD36AF">
        <w:rPr>
          <w:rFonts w:ascii="Calibri Light" w:eastAsia="Calibri" w:hAnsi="Calibri Light" w:cs="Calibri Light"/>
        </w:rPr>
        <w:t xml:space="preserve">l </w:t>
      </w:r>
      <w:r w:rsidRPr="00595418">
        <w:rPr>
          <w:rFonts w:ascii="Calibri Light" w:eastAsia="Calibri" w:hAnsi="Calibri Light" w:cs="Calibri Light"/>
        </w:rPr>
        <w:t>and fun activities.</w:t>
      </w:r>
    </w:p>
    <w:p w:rsidR="00595418" w:rsidRPr="00595418" w:rsidRDefault="00595418" w:rsidP="00595418">
      <w:pPr>
        <w:spacing w:after="0" w:line="276" w:lineRule="auto"/>
        <w:rPr>
          <w:rFonts w:ascii="Calibri Light" w:eastAsia="Calibri" w:hAnsi="Calibri Light" w:cs="Calibri Light"/>
        </w:rPr>
      </w:pPr>
      <w:r w:rsidRPr="00595418">
        <w:rPr>
          <w:rFonts w:ascii="Calibri Light" w:eastAsia="Calibri" w:hAnsi="Calibri Light" w:cs="Calibri Light"/>
        </w:rPr>
        <w:t>• The State Schools Relief Committee, applications can be made via the Principal to assist with</w:t>
      </w:r>
      <w:r w:rsidR="00AD36AF" w:rsidRPr="00AD36AF">
        <w:rPr>
          <w:rFonts w:ascii="Calibri Light" w:eastAsia="Calibri" w:hAnsi="Calibri Light" w:cs="Calibri Light"/>
        </w:rPr>
        <w:t xml:space="preserve"> </w:t>
      </w:r>
      <w:r w:rsidRPr="00595418">
        <w:rPr>
          <w:rFonts w:ascii="Calibri Light" w:eastAsia="Calibri" w:hAnsi="Calibri Light" w:cs="Calibri Light"/>
        </w:rPr>
        <w:t>clothing/uniforms</w:t>
      </w:r>
    </w:p>
    <w:p w:rsidR="00595418" w:rsidRDefault="00595418" w:rsidP="00595418">
      <w:pPr>
        <w:spacing w:after="0" w:line="276" w:lineRule="auto"/>
        <w:rPr>
          <w:rFonts w:ascii="Calibri Light" w:eastAsia="Calibri" w:hAnsi="Calibri Light" w:cs="Calibri Light"/>
        </w:rPr>
      </w:pPr>
      <w:r w:rsidRPr="00595418">
        <w:rPr>
          <w:rFonts w:ascii="Calibri Light" w:eastAsia="Calibri" w:hAnsi="Calibri Light" w:cs="Calibri Light"/>
        </w:rPr>
        <w:t xml:space="preserve">• Welfare and support agencies that have established partnership arrangements with schools to </w:t>
      </w:r>
      <w:r w:rsidR="004E1275" w:rsidRPr="00595418">
        <w:rPr>
          <w:rFonts w:ascii="Calibri Light" w:eastAsia="Calibri" w:hAnsi="Calibri Light" w:cs="Calibri Light"/>
        </w:rPr>
        <w:t>provide further</w:t>
      </w:r>
      <w:r w:rsidRPr="00595418">
        <w:rPr>
          <w:rFonts w:ascii="Calibri Light" w:eastAsia="Calibri" w:hAnsi="Calibri Light" w:cs="Calibri Light"/>
        </w:rPr>
        <w:t xml:space="preserve"> assistance to students and their families.</w:t>
      </w:r>
    </w:p>
    <w:p w:rsidR="00595418" w:rsidRDefault="00595418" w:rsidP="00595418">
      <w:pPr>
        <w:numPr>
          <w:ilvl w:val="0"/>
          <w:numId w:val="7"/>
        </w:numPr>
        <w:spacing w:after="0" w:line="276" w:lineRule="auto"/>
        <w:rPr>
          <w:rFonts w:ascii="Calibri Light" w:eastAsia="Calibri" w:hAnsi="Calibri Light" w:cs="Calibri Light"/>
        </w:rPr>
      </w:pPr>
      <w:r w:rsidRPr="00595418">
        <w:rPr>
          <w:rFonts w:ascii="Calibri Light" w:eastAsia="Calibri" w:hAnsi="Calibri Light" w:cs="Calibri Light"/>
        </w:rPr>
        <w:t>The availability of second hand uniform items to purchase from the School Office.</w:t>
      </w:r>
    </w:p>
    <w:p w:rsidR="00AD36AF" w:rsidRDefault="00AD36AF" w:rsidP="00595418">
      <w:pPr>
        <w:spacing w:after="0" w:line="276" w:lineRule="auto"/>
        <w:rPr>
          <w:rFonts w:ascii="Calibri Light" w:eastAsia="Calibri" w:hAnsi="Calibri Light" w:cs="Calibri Light"/>
        </w:rPr>
      </w:pPr>
    </w:p>
    <w:p w:rsidR="00AD36AF" w:rsidRDefault="00AD36AF" w:rsidP="00595418">
      <w:pPr>
        <w:spacing w:after="0" w:line="276" w:lineRule="auto"/>
        <w:rPr>
          <w:rFonts w:ascii="Calibri Light" w:eastAsia="Calibri" w:hAnsi="Calibri Light" w:cs="Calibri Light"/>
        </w:rPr>
      </w:pPr>
    </w:p>
    <w:p w:rsidR="00595418" w:rsidRPr="00595418" w:rsidRDefault="00595418" w:rsidP="00595418">
      <w:pPr>
        <w:spacing w:after="0" w:line="276" w:lineRule="auto"/>
        <w:rPr>
          <w:rFonts w:ascii="Calibri Light" w:eastAsia="Calibri" w:hAnsi="Calibri Light" w:cs="Calibri Light"/>
        </w:rPr>
      </w:pPr>
      <w:r w:rsidRPr="00595418">
        <w:rPr>
          <w:rFonts w:ascii="Calibri Light" w:eastAsia="Calibri" w:hAnsi="Calibri Light" w:cs="Calibri Light"/>
        </w:rPr>
        <w:t>No student will be treated differently, denied access or refused instruction to the standard curriculum</w:t>
      </w:r>
    </w:p>
    <w:p w:rsidR="00595418" w:rsidRPr="00595418" w:rsidRDefault="00595418" w:rsidP="00595418">
      <w:pPr>
        <w:spacing w:after="0" w:line="276" w:lineRule="auto"/>
        <w:rPr>
          <w:rFonts w:ascii="Calibri" w:eastAsia="Calibri" w:hAnsi="Calibri" w:cs="Times New Roman"/>
        </w:rPr>
      </w:pPr>
      <w:r w:rsidRPr="00595418">
        <w:rPr>
          <w:rFonts w:ascii="Calibri" w:eastAsia="Calibri" w:hAnsi="Calibri" w:cs="Times New Roman"/>
        </w:rPr>
        <w:t>program for not making a payment or voluntary contribution.</w:t>
      </w:r>
    </w:p>
    <w:p w:rsidR="00BF206C" w:rsidRPr="00A21F45" w:rsidRDefault="00BF206C" w:rsidP="00595418">
      <w:pPr>
        <w:pStyle w:val="ListParagraph"/>
        <w:spacing w:after="180" w:line="240" w:lineRule="auto"/>
        <w:jc w:val="both"/>
        <w:rPr>
          <w:rFonts w:eastAsia="Times New Roman"/>
          <w:i/>
          <w:color w:val="FF0000"/>
          <w:sz w:val="22"/>
          <w:szCs w:val="21"/>
          <w:lang w:eastAsia="en-AU"/>
        </w:rPr>
      </w:pPr>
    </w:p>
    <w:p w:rsidR="00BF206C" w:rsidRPr="00A21F45" w:rsidRDefault="00BF206C" w:rsidP="00BF206C">
      <w:pPr>
        <w:pStyle w:val="Heading1"/>
        <w:rPr>
          <w:sz w:val="22"/>
          <w:lang w:eastAsia="en-AU"/>
        </w:rPr>
      </w:pPr>
      <w:r w:rsidRPr="00A21F45">
        <w:rPr>
          <w:sz w:val="22"/>
          <w:lang w:eastAsia="en-AU"/>
        </w:rPr>
        <w:lastRenderedPageBreak/>
        <w:t>Consideration of hardship</w:t>
      </w:r>
    </w:p>
    <w:p w:rsidR="00F71426" w:rsidRPr="00A42828" w:rsidRDefault="00F71426" w:rsidP="00F71426">
      <w:pPr>
        <w:spacing w:after="180"/>
        <w:jc w:val="both"/>
        <w:rPr>
          <w:rFonts w:asciiTheme="majorHAnsi" w:hAnsiTheme="majorHAnsi"/>
          <w:lang w:eastAsia="en-AU"/>
        </w:rPr>
      </w:pPr>
      <w:r w:rsidRPr="00A42828">
        <w:rPr>
          <w:rFonts w:asciiTheme="majorHAnsi" w:hAnsiTheme="majorHAnsi"/>
          <w:lang w:eastAsia="en-AU"/>
        </w:rPr>
        <w:t xml:space="preserve">The school understands that families may experience financial difficulties or hardship at times and maybe unable to meet full or part payments requested. Families are invited to contact </w:t>
      </w:r>
      <w:r w:rsidR="00AD36AF">
        <w:rPr>
          <w:rFonts w:asciiTheme="majorHAnsi" w:hAnsiTheme="majorHAnsi"/>
          <w:lang w:eastAsia="en-AU"/>
        </w:rPr>
        <w:t xml:space="preserve">the </w:t>
      </w:r>
      <w:r w:rsidR="00595418">
        <w:rPr>
          <w:rFonts w:asciiTheme="majorHAnsi" w:hAnsiTheme="majorHAnsi"/>
          <w:lang w:eastAsia="en-AU"/>
        </w:rPr>
        <w:t>Principal</w:t>
      </w:r>
      <w:r w:rsidRPr="00A42828">
        <w:rPr>
          <w:rFonts w:asciiTheme="majorHAnsi" w:hAnsiTheme="majorHAnsi"/>
          <w:lang w:eastAsia="en-AU"/>
        </w:rPr>
        <w:t xml:space="preserve"> to enter into a confidential Payment Plan.</w:t>
      </w:r>
    </w:p>
    <w:p w:rsidR="00BF206C" w:rsidRDefault="00BF206C" w:rsidP="00BF206C">
      <w:pPr>
        <w:pStyle w:val="Heading1"/>
        <w:rPr>
          <w:lang w:eastAsia="en-AU"/>
        </w:rPr>
      </w:pPr>
    </w:p>
    <w:p w:rsidR="00BF206C" w:rsidRPr="00A21F45" w:rsidRDefault="00BF206C" w:rsidP="00BF206C">
      <w:pPr>
        <w:pStyle w:val="Heading1"/>
        <w:rPr>
          <w:sz w:val="22"/>
          <w:lang w:eastAsia="en-AU"/>
        </w:rPr>
      </w:pPr>
      <w:r w:rsidRPr="00A21F45">
        <w:rPr>
          <w:sz w:val="22"/>
          <w:lang w:eastAsia="en-AU"/>
        </w:rPr>
        <w:t>Communication with families</w:t>
      </w:r>
    </w:p>
    <w:p w:rsidR="00F71426" w:rsidRPr="00A42828" w:rsidRDefault="00F71426" w:rsidP="00F71426">
      <w:pPr>
        <w:pStyle w:val="ListParagraph"/>
        <w:numPr>
          <w:ilvl w:val="0"/>
          <w:numId w:val="5"/>
        </w:numPr>
        <w:spacing w:after="60" w:line="240" w:lineRule="auto"/>
        <w:ind w:left="714" w:hanging="357"/>
        <w:contextualSpacing w:val="0"/>
        <w:jc w:val="both"/>
        <w:rPr>
          <w:rFonts w:asciiTheme="majorHAnsi" w:eastAsia="Times New Roman" w:hAnsiTheme="majorHAnsi"/>
          <w:sz w:val="22"/>
          <w:szCs w:val="22"/>
          <w:lang w:eastAsia="en-AU"/>
        </w:rPr>
      </w:pPr>
      <w:r w:rsidRPr="00A42828">
        <w:rPr>
          <w:rFonts w:asciiTheme="majorHAnsi" w:eastAsia="Times New Roman" w:hAnsiTheme="majorHAnsi"/>
          <w:sz w:val="22"/>
          <w:szCs w:val="22"/>
          <w:lang w:eastAsia="en-AU"/>
        </w:rPr>
        <w:t xml:space="preserve">The Parent Payment Policy will be published on the school’s website and will also be distributed to families each </w:t>
      </w:r>
      <w:r w:rsidR="00595418">
        <w:rPr>
          <w:rFonts w:asciiTheme="majorHAnsi" w:eastAsia="Times New Roman" w:hAnsiTheme="majorHAnsi"/>
          <w:sz w:val="22"/>
          <w:szCs w:val="22"/>
          <w:lang w:eastAsia="en-AU"/>
        </w:rPr>
        <w:t>year</w:t>
      </w:r>
    </w:p>
    <w:p w:rsidR="00F71426" w:rsidRPr="00A42828" w:rsidRDefault="00F71426" w:rsidP="00F71426">
      <w:pPr>
        <w:pStyle w:val="ListParagraph"/>
        <w:numPr>
          <w:ilvl w:val="0"/>
          <w:numId w:val="5"/>
        </w:numPr>
        <w:spacing w:after="180" w:line="240" w:lineRule="auto"/>
        <w:ind w:left="714" w:hanging="357"/>
        <w:contextualSpacing w:val="0"/>
        <w:jc w:val="both"/>
        <w:rPr>
          <w:rFonts w:asciiTheme="majorHAnsi" w:hAnsiTheme="majorHAnsi"/>
          <w:sz w:val="22"/>
          <w:szCs w:val="22"/>
          <w:lang w:eastAsia="en-AU"/>
        </w:rPr>
      </w:pPr>
      <w:r w:rsidRPr="00A42828">
        <w:rPr>
          <w:rFonts w:asciiTheme="majorHAnsi" w:eastAsia="Times New Roman" w:hAnsiTheme="majorHAnsi"/>
          <w:sz w:val="22"/>
          <w:szCs w:val="22"/>
          <w:lang w:eastAsia="en-AU"/>
        </w:rPr>
        <w:t>General enquires regarding parent charges may be made to the school office on 9546</w:t>
      </w:r>
      <w:r w:rsidR="00595418">
        <w:rPr>
          <w:rFonts w:asciiTheme="majorHAnsi" w:eastAsia="Times New Roman" w:hAnsiTheme="majorHAnsi"/>
          <w:sz w:val="22"/>
          <w:szCs w:val="22"/>
          <w:lang w:eastAsia="en-AU"/>
        </w:rPr>
        <w:t xml:space="preserve"> 9210</w:t>
      </w:r>
      <w:r w:rsidRPr="00A42828">
        <w:rPr>
          <w:rFonts w:asciiTheme="majorHAnsi" w:eastAsia="Times New Roman" w:hAnsiTheme="majorHAnsi"/>
          <w:sz w:val="22"/>
          <w:szCs w:val="22"/>
          <w:lang w:eastAsia="en-AU"/>
        </w:rPr>
        <w:t>. Concerns should be directed to the Principal</w:t>
      </w:r>
      <w:r>
        <w:rPr>
          <w:rFonts w:asciiTheme="majorHAnsi" w:eastAsia="Times New Roman" w:hAnsiTheme="majorHAnsi"/>
          <w:sz w:val="22"/>
          <w:szCs w:val="22"/>
          <w:lang w:eastAsia="en-AU"/>
        </w:rPr>
        <w:t>.</w:t>
      </w:r>
    </w:p>
    <w:p w:rsidR="00BF206C" w:rsidRDefault="00BF206C" w:rsidP="00BF206C">
      <w:pPr>
        <w:pStyle w:val="Heading1"/>
        <w:rPr>
          <w:lang w:eastAsia="en-AU"/>
        </w:rPr>
      </w:pPr>
    </w:p>
    <w:p w:rsidR="00BF206C" w:rsidRPr="00A21F45" w:rsidRDefault="00BF206C" w:rsidP="00BF206C">
      <w:pPr>
        <w:pStyle w:val="Heading1"/>
        <w:rPr>
          <w:sz w:val="22"/>
          <w:lang w:eastAsia="en-AU"/>
        </w:rPr>
      </w:pPr>
      <w:r w:rsidRPr="00A21F45">
        <w:rPr>
          <w:sz w:val="22"/>
          <w:lang w:eastAsia="en-AU"/>
        </w:rPr>
        <w:t>Monitoring and review of the implementation of the policy</w:t>
      </w:r>
    </w:p>
    <w:p w:rsidR="00F71426" w:rsidRPr="00CE03F4" w:rsidRDefault="00F71426" w:rsidP="00F71426">
      <w:pPr>
        <w:pStyle w:val="BodyTextIndent"/>
        <w:spacing w:line="276" w:lineRule="auto"/>
        <w:ind w:left="0"/>
        <w:rPr>
          <w:rFonts w:asciiTheme="majorHAnsi" w:hAnsiTheme="majorHAnsi"/>
          <w:sz w:val="22"/>
          <w:szCs w:val="22"/>
        </w:rPr>
      </w:pPr>
      <w:r w:rsidRPr="00CE03F4">
        <w:rPr>
          <w:rFonts w:asciiTheme="majorHAnsi" w:hAnsiTheme="majorHAnsi"/>
          <w:sz w:val="22"/>
          <w:szCs w:val="22"/>
        </w:rPr>
        <w:t xml:space="preserve">This policy will be reviewed and endorsed by </w:t>
      </w:r>
      <w:r w:rsidR="004E1275">
        <w:rPr>
          <w:rFonts w:asciiTheme="majorHAnsi" w:hAnsiTheme="majorHAnsi"/>
          <w:sz w:val="22"/>
          <w:szCs w:val="22"/>
        </w:rPr>
        <w:t>Harrisfield Primary</w:t>
      </w:r>
      <w:r>
        <w:rPr>
          <w:rFonts w:asciiTheme="majorHAnsi" w:hAnsiTheme="majorHAnsi"/>
          <w:sz w:val="22"/>
          <w:szCs w:val="22"/>
        </w:rPr>
        <w:t xml:space="preserve"> School Council </w:t>
      </w:r>
      <w:r w:rsidR="004E1275">
        <w:rPr>
          <w:rFonts w:asciiTheme="majorHAnsi" w:hAnsiTheme="majorHAnsi"/>
          <w:sz w:val="22"/>
          <w:szCs w:val="22"/>
        </w:rPr>
        <w:t xml:space="preserve">every </w:t>
      </w:r>
      <w:r w:rsidR="004E1275" w:rsidRPr="00CE03F4">
        <w:rPr>
          <w:rFonts w:asciiTheme="majorHAnsi" w:hAnsiTheme="majorHAnsi"/>
          <w:sz w:val="22"/>
          <w:szCs w:val="22"/>
        </w:rPr>
        <w:t>year</w:t>
      </w:r>
      <w:r w:rsidR="00AD36AF">
        <w:rPr>
          <w:rFonts w:asciiTheme="majorHAnsi" w:hAnsiTheme="majorHAnsi"/>
          <w:sz w:val="22"/>
          <w:szCs w:val="22"/>
        </w:rPr>
        <w:t xml:space="preserve"> </w:t>
      </w:r>
      <w:r w:rsidRPr="00CE03F4">
        <w:rPr>
          <w:rFonts w:asciiTheme="majorHAnsi" w:hAnsiTheme="majorHAnsi"/>
          <w:sz w:val="22"/>
          <w:szCs w:val="22"/>
        </w:rPr>
        <w:t>or more often if necessary due to changes in regulations or circumstances.</w:t>
      </w:r>
    </w:p>
    <w:p w:rsidR="00F71426" w:rsidRPr="00CE03F4" w:rsidRDefault="00F71426" w:rsidP="00F71426">
      <w:pPr>
        <w:rPr>
          <w:rFonts w:asciiTheme="majorHAnsi" w:hAnsiTheme="majorHAnsi"/>
        </w:rPr>
      </w:pPr>
    </w:p>
    <w:p w:rsidR="00F71426" w:rsidRPr="00725932" w:rsidRDefault="00F71426" w:rsidP="00F71426">
      <w:pPr>
        <w:rPr>
          <w:rFonts w:cstheme="minorHAnsi"/>
        </w:rPr>
      </w:pPr>
    </w:p>
    <w:p w:rsidR="00F71426" w:rsidRPr="005413B8" w:rsidRDefault="00F71426" w:rsidP="00F71426">
      <w:pPr>
        <w:spacing w:line="240" w:lineRule="auto"/>
        <w:contextualSpacing/>
        <w:jc w:val="both"/>
        <w:rPr>
          <w:rFonts w:asciiTheme="majorHAnsi" w:hAnsiTheme="majorHAnsi"/>
          <w:sz w:val="24"/>
          <w:szCs w:val="24"/>
        </w:rPr>
      </w:pPr>
    </w:p>
    <w:p w:rsidR="00BF206C" w:rsidRPr="00322CAE" w:rsidRDefault="00BF206C" w:rsidP="00BF206C">
      <w:pPr>
        <w:jc w:val="both"/>
        <w:rPr>
          <w:rFonts w:eastAsia="Times New Roman"/>
          <w:color w:val="0070C0"/>
          <w:sz w:val="21"/>
          <w:szCs w:val="21"/>
          <w:lang w:eastAsia="en-AU"/>
        </w:rPr>
      </w:pPr>
    </w:p>
    <w:p w:rsidR="00BF206C" w:rsidRPr="00322CAE" w:rsidRDefault="00BF206C" w:rsidP="00BF206C">
      <w:pPr>
        <w:jc w:val="both"/>
        <w:rPr>
          <w:rFonts w:eastAsia="Times New Roman"/>
          <w:color w:val="0070C0"/>
          <w:sz w:val="21"/>
          <w:szCs w:val="21"/>
          <w:lang w:eastAsia="en-AU"/>
        </w:rPr>
      </w:pPr>
    </w:p>
    <w:p w:rsidR="00BF206C" w:rsidRPr="00A21F45" w:rsidRDefault="00BF206C" w:rsidP="00BF206C">
      <w:pPr>
        <w:jc w:val="both"/>
        <w:rPr>
          <w:rStyle w:val="Strong"/>
          <w:sz w:val="20"/>
        </w:rPr>
      </w:pPr>
      <w:r w:rsidRPr="00A21F45">
        <w:rPr>
          <w:rStyle w:val="Strong"/>
          <w:sz w:val="20"/>
        </w:rPr>
        <w:t>Date of approval by School Council</w:t>
      </w:r>
      <w:r w:rsidRPr="00A21F45">
        <w:rPr>
          <w:rStyle w:val="Strong"/>
          <w:sz w:val="20"/>
        </w:rPr>
        <w:tab/>
      </w:r>
      <w:r w:rsidRPr="00A21F45">
        <w:rPr>
          <w:rStyle w:val="Strong"/>
          <w:sz w:val="20"/>
        </w:rPr>
        <w:tab/>
      </w:r>
      <w:r w:rsidR="00AA13C1">
        <w:rPr>
          <w:rStyle w:val="Strong"/>
          <w:sz w:val="20"/>
        </w:rPr>
        <w:t xml:space="preserve">October </w:t>
      </w:r>
      <w:r w:rsidR="005A43A6">
        <w:rPr>
          <w:rStyle w:val="Strong"/>
          <w:sz w:val="20"/>
        </w:rPr>
        <w:t>21</w:t>
      </w:r>
      <w:r w:rsidR="005A43A6" w:rsidRPr="005A43A6">
        <w:rPr>
          <w:rStyle w:val="Strong"/>
          <w:sz w:val="20"/>
          <w:vertAlign w:val="superscript"/>
        </w:rPr>
        <w:t>st</w:t>
      </w:r>
      <w:r w:rsidR="005A43A6">
        <w:rPr>
          <w:rStyle w:val="Strong"/>
          <w:sz w:val="20"/>
        </w:rPr>
        <w:t xml:space="preserve"> 2018</w:t>
      </w:r>
      <w:bookmarkStart w:id="1" w:name="_GoBack"/>
      <w:bookmarkEnd w:id="1"/>
    </w:p>
    <w:p w:rsidR="00BF206C" w:rsidRDefault="00BF206C" w:rsidP="00BF206C">
      <w:pPr>
        <w:spacing w:after="0" w:line="240" w:lineRule="auto"/>
        <w:rPr>
          <w:sz w:val="24"/>
          <w:szCs w:val="24"/>
        </w:rPr>
      </w:pPr>
    </w:p>
    <w:p w:rsidR="00FC3A48" w:rsidRDefault="00FC3A48"/>
    <w:sectPr w:rsidR="00FC3A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6AF" w:rsidRDefault="00AD36AF" w:rsidP="00AD36AF">
      <w:pPr>
        <w:spacing w:after="0" w:line="240" w:lineRule="auto"/>
      </w:pPr>
      <w:r>
        <w:separator/>
      </w:r>
    </w:p>
  </w:endnote>
  <w:endnote w:type="continuationSeparator" w:id="0">
    <w:p w:rsidR="00AD36AF" w:rsidRDefault="00AD36AF" w:rsidP="00AD3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6AF" w:rsidRDefault="00AD36AF" w:rsidP="00AD36AF">
      <w:pPr>
        <w:spacing w:after="0" w:line="240" w:lineRule="auto"/>
      </w:pPr>
      <w:r>
        <w:separator/>
      </w:r>
    </w:p>
  </w:footnote>
  <w:footnote w:type="continuationSeparator" w:id="0">
    <w:p w:rsidR="00AD36AF" w:rsidRDefault="00AD36AF" w:rsidP="00AD3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82F1D"/>
    <w:multiLevelType w:val="hybridMultilevel"/>
    <w:tmpl w:val="4656C62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244D1"/>
    <w:multiLevelType w:val="hybridMultilevel"/>
    <w:tmpl w:val="AFD2AA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133DED"/>
    <w:multiLevelType w:val="hybridMultilevel"/>
    <w:tmpl w:val="E0D4A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EF5940"/>
    <w:multiLevelType w:val="hybridMultilevel"/>
    <w:tmpl w:val="4AB8EC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451664"/>
    <w:multiLevelType w:val="hybridMultilevel"/>
    <w:tmpl w:val="5254C8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E40AAC"/>
    <w:multiLevelType w:val="hybridMultilevel"/>
    <w:tmpl w:val="58B0B2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134AEC"/>
    <w:multiLevelType w:val="hybridMultilevel"/>
    <w:tmpl w:val="01B26D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9AE"/>
    <w:rsid w:val="00341FD5"/>
    <w:rsid w:val="004E1275"/>
    <w:rsid w:val="00595418"/>
    <w:rsid w:val="005A43A6"/>
    <w:rsid w:val="00801D73"/>
    <w:rsid w:val="00AA13C1"/>
    <w:rsid w:val="00AD36AF"/>
    <w:rsid w:val="00BB7F98"/>
    <w:rsid w:val="00BF206C"/>
    <w:rsid w:val="00ED69AE"/>
    <w:rsid w:val="00F71426"/>
    <w:rsid w:val="00FC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F2F6B"/>
  <w15:chartTrackingRefBased/>
  <w15:docId w15:val="{309A1DE8-C9D6-41D4-8C29-CB605D24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206C"/>
    <w:pPr>
      <w:keepNext/>
      <w:keepLines/>
      <w:spacing w:after="40" w:line="240" w:lineRule="atLeast"/>
      <w:outlineLvl w:val="0"/>
    </w:pPr>
    <w:rPr>
      <w:rFonts w:ascii="Arial" w:eastAsiaTheme="majorEastAsia" w:hAnsi="Arial" w:cstheme="majorBidi"/>
      <w:b/>
      <w:bCs/>
      <w:caps/>
      <w:color w:val="AF272F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BF206C"/>
    <w:pPr>
      <w:numPr>
        <w:ilvl w:val="1"/>
      </w:numPr>
      <w:spacing w:after="0" w:line="240" w:lineRule="atLeast"/>
    </w:pPr>
    <w:rPr>
      <w:rFonts w:ascii="Arial" w:eastAsiaTheme="majorEastAsia" w:hAnsi="Arial" w:cstheme="majorBidi"/>
      <w:color w:val="5A5A59"/>
      <w:sz w:val="27"/>
      <w:szCs w:val="27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BF206C"/>
    <w:rPr>
      <w:rFonts w:ascii="Arial" w:eastAsiaTheme="majorEastAsia" w:hAnsi="Arial" w:cstheme="majorBidi"/>
      <w:color w:val="5A5A59"/>
      <w:sz w:val="27"/>
      <w:szCs w:val="27"/>
      <w:lang w:val="en-US"/>
    </w:rPr>
  </w:style>
  <w:style w:type="character" w:styleId="SubtleEmphasis">
    <w:name w:val="Subtle Emphasis"/>
    <w:basedOn w:val="DefaultParagraphFont"/>
    <w:uiPriority w:val="19"/>
    <w:rsid w:val="00BF206C"/>
    <w:rPr>
      <w:i/>
      <w:iCs/>
      <w:color w:val="808080" w:themeColor="text1" w:themeTint="7F"/>
    </w:rPr>
  </w:style>
  <w:style w:type="paragraph" w:styleId="Title">
    <w:name w:val="Title"/>
    <w:next w:val="Subtitle"/>
    <w:link w:val="TitleChar"/>
    <w:uiPriority w:val="10"/>
    <w:qFormat/>
    <w:rsid w:val="00BF206C"/>
    <w:pPr>
      <w:spacing w:after="120" w:line="340" w:lineRule="atLeast"/>
      <w:outlineLvl w:val="0"/>
    </w:pPr>
    <w:rPr>
      <w:rFonts w:ascii="Arial" w:eastAsiaTheme="majorEastAsia" w:hAnsi="Arial" w:cstheme="majorBidi"/>
      <w:b/>
      <w:color w:val="AF272F"/>
      <w:spacing w:val="5"/>
      <w:kern w:val="28"/>
      <w:sz w:val="44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BF206C"/>
    <w:rPr>
      <w:rFonts w:ascii="Arial" w:eastAsiaTheme="majorEastAsia" w:hAnsi="Arial" w:cstheme="majorBidi"/>
      <w:b/>
      <w:color w:val="AF272F"/>
      <w:spacing w:val="5"/>
      <w:kern w:val="28"/>
      <w:sz w:val="44"/>
      <w:szCs w:val="52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BF206C"/>
    <w:rPr>
      <w:rFonts w:ascii="Arial" w:eastAsiaTheme="majorEastAsia" w:hAnsi="Arial" w:cstheme="majorBidi"/>
      <w:b/>
      <w:bCs/>
      <w:caps/>
      <w:color w:val="AF272F"/>
      <w:sz w:val="20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BF206C"/>
    <w:rPr>
      <w:b/>
      <w:bCs/>
    </w:rPr>
  </w:style>
  <w:style w:type="paragraph" w:styleId="ListParagraph">
    <w:name w:val="List Paragraph"/>
    <w:basedOn w:val="Normal"/>
    <w:uiPriority w:val="34"/>
    <w:qFormat/>
    <w:rsid w:val="00BF206C"/>
    <w:pPr>
      <w:spacing w:after="120" w:line="240" w:lineRule="atLeast"/>
      <w:ind w:left="720"/>
      <w:contextualSpacing/>
    </w:pPr>
    <w:rPr>
      <w:rFonts w:ascii="Arial" w:eastAsiaTheme="minorEastAsia" w:hAnsi="Arial" w:cs="Arial"/>
      <w:sz w:val="18"/>
      <w:szCs w:val="18"/>
      <w:lang w:val="en-US"/>
    </w:rPr>
  </w:style>
  <w:style w:type="paragraph" w:styleId="BodyTextIndent">
    <w:name w:val="Body Text Indent"/>
    <w:basedOn w:val="Normal"/>
    <w:link w:val="BodyTextIndentChar"/>
    <w:rsid w:val="00F71426"/>
    <w:pPr>
      <w:spacing w:after="0" w:line="240" w:lineRule="auto"/>
      <w:ind w:left="709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F71426"/>
    <w:rPr>
      <w:rFonts w:ascii="Arial" w:eastAsia="Times New Roman" w:hAnsi="Arial" w:cs="Times New Roman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F7142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41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D36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36AF"/>
  </w:style>
  <w:style w:type="paragraph" w:styleId="Footer">
    <w:name w:val="footer"/>
    <w:basedOn w:val="Normal"/>
    <w:link w:val="FooterChar"/>
    <w:uiPriority w:val="99"/>
    <w:unhideWhenUsed/>
    <w:rsid w:val="00AD36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3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Hall, Belinda J</dc:creator>
  <cp:keywords/>
  <dc:description/>
  <cp:lastModifiedBy>Hall, Belinda J</cp:lastModifiedBy>
  <cp:revision>4</cp:revision>
  <cp:lastPrinted>2018-10-17T02:10:00Z</cp:lastPrinted>
  <dcterms:created xsi:type="dcterms:W3CDTF">2018-10-17T02:35:00Z</dcterms:created>
  <dcterms:modified xsi:type="dcterms:W3CDTF">2019-11-06T00:47:00Z</dcterms:modified>
</cp:coreProperties>
</file>